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5DC36" w14:textId="1904825F" w:rsidR="00DA24B6" w:rsidRDefault="00185ADC" w:rsidP="3AAF213E">
      <w:pPr>
        <w:rPr>
          <w:rFonts w:ascii="Arial" w:eastAsia="Arial" w:hAnsi="Arial" w:cs="Arial"/>
          <w:b/>
          <w:bCs/>
          <w:sz w:val="32"/>
          <w:szCs w:val="32"/>
        </w:rPr>
      </w:pPr>
      <w:r w:rsidRPr="002777CD">
        <w:rPr>
          <w:rFonts w:ascii="Calibri" w:hAnsi="Calibri" w:cs="Calibri"/>
          <w:noProof/>
        </w:rPr>
        <w:drawing>
          <wp:anchor distT="0" distB="0" distL="114300" distR="114300" simplePos="0" relativeHeight="251658240" behindDoc="1" locked="0" layoutInCell="1" allowOverlap="1" wp14:anchorId="26D209C1" wp14:editId="53C75E28">
            <wp:simplePos x="0" y="0"/>
            <wp:positionH relativeFrom="column">
              <wp:posOffset>6985</wp:posOffset>
            </wp:positionH>
            <wp:positionV relativeFrom="paragraph">
              <wp:posOffset>-412115</wp:posOffset>
            </wp:positionV>
            <wp:extent cx="1624965" cy="795655"/>
            <wp:effectExtent l="0" t="0" r="0" b="4445"/>
            <wp:wrapNone/>
            <wp:docPr id="627270250" name="Afbeelding 2"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270250" name="Afbeelding 2" descr="Afbeelding met Lettertype, tekst, Graphics, logo&#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496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627CF89C" w:rsidRPr="582AD6F8">
        <w:t xml:space="preserve">              </w:t>
      </w:r>
      <w:r w:rsidR="002777CD" w:rsidRPr="582AD6F8">
        <w:t>  </w:t>
      </w:r>
    </w:p>
    <w:p w14:paraId="6883D69A" w14:textId="55766A68" w:rsidR="582AD6F8" w:rsidRDefault="002777CD" w:rsidP="3AAF213E">
      <w:pPr>
        <w:rPr>
          <w:rFonts w:ascii="Arial" w:eastAsia="Arial" w:hAnsi="Arial" w:cs="Arial"/>
        </w:rPr>
      </w:pPr>
      <w:r>
        <w:t> </w:t>
      </w:r>
    </w:p>
    <w:p w14:paraId="20D871DB" w14:textId="488976C2" w:rsidR="60FA5264" w:rsidRDefault="60FA5264" w:rsidP="3AAF213E">
      <w:pPr>
        <w:rPr>
          <w:sz w:val="28"/>
          <w:szCs w:val="28"/>
        </w:rPr>
      </w:pPr>
      <w:r w:rsidRPr="3AAF213E">
        <w:rPr>
          <w:sz w:val="28"/>
          <w:szCs w:val="28"/>
        </w:rPr>
        <w:t>Collecte Pinksterzending</w:t>
      </w:r>
    </w:p>
    <w:p w14:paraId="36B7B2A8" w14:textId="7E762781" w:rsidR="39C11B76" w:rsidRDefault="60FA5264" w:rsidP="3AAF213E">
      <w:pPr>
        <w:rPr>
          <w:rFonts w:ascii="Arial" w:eastAsia="Arial" w:hAnsi="Arial" w:cs="Arial"/>
          <w:b/>
          <w:bCs/>
          <w:sz w:val="28"/>
          <w:szCs w:val="28"/>
        </w:rPr>
      </w:pPr>
      <w:r w:rsidRPr="3AAF213E">
        <w:rPr>
          <w:b/>
          <w:bCs/>
          <w:sz w:val="28"/>
          <w:szCs w:val="28"/>
        </w:rPr>
        <w:t>Myanmar</w:t>
      </w:r>
      <w:r w:rsidR="68A40B82" w:rsidRPr="3AAF213E">
        <w:rPr>
          <w:b/>
          <w:bCs/>
          <w:sz w:val="28"/>
          <w:szCs w:val="28"/>
        </w:rPr>
        <w:t>: kerken</w:t>
      </w:r>
      <w:r w:rsidRPr="3AAF213E">
        <w:rPr>
          <w:b/>
          <w:bCs/>
          <w:sz w:val="28"/>
          <w:szCs w:val="28"/>
        </w:rPr>
        <w:t xml:space="preserve"> steunen jongeren en aardbevingsslachtoffers met traumaverwerking</w:t>
      </w:r>
    </w:p>
    <w:p w14:paraId="6B3C494F" w14:textId="55FFC807" w:rsidR="39C11B76" w:rsidRDefault="174E93D9" w:rsidP="3AAF213E">
      <w:pPr>
        <w:rPr>
          <w:rFonts w:ascii="Arial" w:eastAsia="Arial" w:hAnsi="Arial" w:cs="Arial"/>
          <w:i/>
          <w:iCs/>
          <w:color w:val="FF0000"/>
          <w:sz w:val="28"/>
          <w:szCs w:val="28"/>
        </w:rPr>
      </w:pPr>
      <w:r w:rsidRPr="3AAF213E">
        <w:rPr>
          <w:color w:val="FF0000"/>
        </w:rPr>
        <w:t xml:space="preserve">Tip: laat tijdens de collecte de </w:t>
      </w:r>
      <w:hyperlink r:id="rId8">
        <w:proofErr w:type="spellStart"/>
        <w:r w:rsidRPr="3AAF213E">
          <w:rPr>
            <w:rStyle w:val="Hyperlink"/>
            <w:color w:val="FF0000"/>
          </w:rPr>
          <w:t>Powerpoint</w:t>
        </w:r>
        <w:proofErr w:type="spellEnd"/>
      </w:hyperlink>
      <w:r w:rsidRPr="3AAF213E">
        <w:rPr>
          <w:color w:val="FF0000"/>
        </w:rPr>
        <w:t xml:space="preserve"> of </w:t>
      </w:r>
      <w:hyperlink r:id="rId9">
        <w:r w:rsidRPr="3AAF213E">
          <w:rPr>
            <w:rStyle w:val="Hyperlink"/>
            <w:color w:val="FF0000"/>
          </w:rPr>
          <w:t>collectefilm</w:t>
        </w:r>
      </w:hyperlink>
      <w:r w:rsidRPr="3AAF213E">
        <w:rPr>
          <w:color w:val="FF0000"/>
        </w:rPr>
        <w:t xml:space="preserve"> bij deze collecte zien</w:t>
      </w:r>
    </w:p>
    <w:p w14:paraId="095BC795" w14:textId="38118858" w:rsidR="4D0013CF" w:rsidRPr="00BC0EC6" w:rsidRDefault="60FA5264" w:rsidP="3AAF213E">
      <w:pPr>
        <w:rPr>
          <w:rFonts w:ascii="Arial" w:eastAsia="Arial" w:hAnsi="Arial" w:cs="Arial"/>
        </w:rPr>
      </w:pPr>
      <w:r w:rsidRPr="00BC0EC6">
        <w:rPr>
          <w:b/>
          <w:bCs/>
          <w:i/>
          <w:iCs/>
          <w:u w:val="single"/>
        </w:rPr>
        <w:t>Collecteafkondiging</w:t>
      </w:r>
      <w:r w:rsidR="39C11B76">
        <w:br/>
      </w:r>
      <w:r w:rsidR="39C11B76" w:rsidRPr="3AAF213E">
        <w:t xml:space="preserve">Je bent al jaren iedere dag bang voor luchtaanvallen </w:t>
      </w:r>
      <w:r w:rsidR="63F34963" w:rsidRPr="3AAF213E">
        <w:t xml:space="preserve">op jouw dorp </w:t>
      </w:r>
      <w:r w:rsidR="2F5E3E48" w:rsidRPr="3AAF213E">
        <w:t>o</w:t>
      </w:r>
      <w:r w:rsidR="370F17B6" w:rsidRPr="3AAF213E">
        <w:t>f</w:t>
      </w:r>
      <w:r w:rsidR="63C94198" w:rsidRPr="3AAF213E">
        <w:t xml:space="preserve"> voor</w:t>
      </w:r>
      <w:r w:rsidR="39C11B76" w:rsidRPr="3AAF213E">
        <w:t xml:space="preserve"> gevechten tussen het leger of rebellengroepen. En dan wordt je land ook nog eens getroffen door een zware aardbeving.</w:t>
      </w:r>
      <w:r w:rsidR="21A1E96F" w:rsidRPr="3AAF213E">
        <w:t xml:space="preserve"> Het gebeurde in Myanmar. Veel kinderen en jongeren waren al getraumatiseerd en de aardbeving van eind maart heeft voor nog meer angst gezorgd. </w:t>
      </w:r>
      <w:r w:rsidR="39C11B76">
        <w:br/>
      </w:r>
      <w:r w:rsidR="6AF0140E" w:rsidRPr="3AAF213E">
        <w:t>In Myanmar is het echter een groot</w:t>
      </w:r>
      <w:r w:rsidR="21A1E96F" w:rsidRPr="3AAF213E">
        <w:t xml:space="preserve"> taboe</w:t>
      </w:r>
      <w:r w:rsidR="56A29ED9" w:rsidRPr="3AAF213E">
        <w:t xml:space="preserve"> om te praten over wat je meemaakt</w:t>
      </w:r>
      <w:r w:rsidR="21A1E96F" w:rsidRPr="3AAF213E">
        <w:t>. De Raad van Kerken</w:t>
      </w:r>
      <w:r w:rsidR="73FC4524" w:rsidRPr="3AAF213E">
        <w:t xml:space="preserve"> van Myanmar</w:t>
      </w:r>
      <w:r w:rsidR="21A1E96F" w:rsidRPr="3AAF213E">
        <w:t xml:space="preserve"> wil dit doorbreken en traint kerk- en jeugdleiders in psychosociale zorg, zodat zij jongeren kunnen helpen bij traumaverwerking. Deze getrainde vrijwilligers bieden </w:t>
      </w:r>
      <w:r w:rsidR="193B7DB2" w:rsidRPr="3AAF213E">
        <w:t>ook</w:t>
      </w:r>
      <w:r w:rsidR="21A1E96F" w:rsidRPr="3AAF213E">
        <w:t xml:space="preserve"> traumahulp </w:t>
      </w:r>
      <w:r w:rsidR="016CCD24" w:rsidRPr="3AAF213E">
        <w:t>aan slachtoffers van de aardbeving</w:t>
      </w:r>
      <w:r w:rsidR="21A1E96F" w:rsidRPr="3AAF213E">
        <w:t xml:space="preserve">. De Raad van Kerken ondersteunt ook ouders om aandacht te hebben voor de geestelijke gezondheid van hun kinderen. </w:t>
      </w:r>
      <w:r w:rsidR="1026FE14" w:rsidRPr="3AAF213E">
        <w:t>Juist met Pinksteren collecteren we voor dit werk, zodat meer kerkleiders getraind en ingezet kunnen worden voor traumahulp</w:t>
      </w:r>
      <w:r w:rsidR="0991C94D" w:rsidRPr="3AAF213E">
        <w:t xml:space="preserve"> en zo Gods troost en hoop kunnen verspreiden</w:t>
      </w:r>
      <w:r w:rsidR="1026FE14" w:rsidRPr="3AAF213E">
        <w:t>. Onze steun voor Myanmar is niet alleen heel hard nodig, het is ook een hart onder de riem voor de bevolking, die zich vaak in de steek gelaten voelt. Laten we Myanmar niet vergeten</w:t>
      </w:r>
      <w:r w:rsidR="7E393C77" w:rsidRPr="3AAF213E">
        <w:t>.</w:t>
      </w:r>
      <w:r w:rsidR="1026FE14" w:rsidRPr="3AAF213E">
        <w:t xml:space="preserve"> W</w:t>
      </w:r>
      <w:r w:rsidR="3B7B0C64" w:rsidRPr="3AAF213E">
        <w:t xml:space="preserve">e bevelen deze collecte van harte bij je aan. </w:t>
      </w:r>
    </w:p>
    <w:p w14:paraId="486E5E67" w14:textId="1D1BADFD" w:rsidR="006279F1" w:rsidRPr="002777CD" w:rsidRDefault="002777CD" w:rsidP="3AAF213E">
      <w:pPr>
        <w:rPr>
          <w:rFonts w:ascii="Arial" w:eastAsia="Arial" w:hAnsi="Arial" w:cs="Arial"/>
          <w:b/>
          <w:bCs/>
          <w:sz w:val="28"/>
          <w:szCs w:val="28"/>
        </w:rPr>
      </w:pPr>
      <w:r w:rsidRPr="00BC0EC6">
        <w:rPr>
          <w:b/>
          <w:bCs/>
          <w:i/>
          <w:iCs/>
          <w:u w:val="single"/>
        </w:rPr>
        <w:t>Kerkbladbericht  </w:t>
      </w:r>
      <w:r>
        <w:t>  </w:t>
      </w:r>
      <w:r w:rsidR="006279F1">
        <w:br/>
      </w:r>
      <w:r w:rsidR="6BC89FEC" w:rsidRPr="3AAF213E">
        <w:rPr>
          <w:b/>
          <w:bCs/>
        </w:rPr>
        <w:t xml:space="preserve">Kerken </w:t>
      </w:r>
      <w:r w:rsidR="13482231" w:rsidRPr="3AAF213E">
        <w:rPr>
          <w:b/>
          <w:bCs/>
        </w:rPr>
        <w:t>Myanmar</w:t>
      </w:r>
      <w:r w:rsidR="6BC89FEC" w:rsidRPr="3AAF213E">
        <w:rPr>
          <w:b/>
          <w:bCs/>
        </w:rPr>
        <w:t xml:space="preserve"> bieden traumahulp aan jongeren en aardbevingsslachtoffers</w:t>
      </w:r>
      <w:r w:rsidR="006279F1">
        <w:br/>
      </w:r>
      <w:r w:rsidR="5F33EC63" w:rsidRPr="3AAF213E">
        <w:t xml:space="preserve">Myanmar lijdt sinds de militaire coup </w:t>
      </w:r>
      <w:r w:rsidR="2EE6F20C" w:rsidRPr="3AAF213E">
        <w:t xml:space="preserve">die in </w:t>
      </w:r>
      <w:r w:rsidR="5F33EC63" w:rsidRPr="3AAF213E">
        <w:t xml:space="preserve">2021 </w:t>
      </w:r>
      <w:r w:rsidR="58492F66" w:rsidRPr="3AAF213E">
        <w:t xml:space="preserve">plaatsvond, </w:t>
      </w:r>
      <w:r w:rsidR="5F33EC63" w:rsidRPr="3AAF213E">
        <w:t>onder voortdurend geweld en</w:t>
      </w:r>
      <w:r w:rsidR="5E8DFF09" w:rsidRPr="3AAF213E">
        <w:t xml:space="preserve"> ernstige</w:t>
      </w:r>
      <w:r w:rsidR="5F33EC63" w:rsidRPr="3AAF213E">
        <w:t xml:space="preserve"> voedseltekorten</w:t>
      </w:r>
      <w:r w:rsidR="37CF351B" w:rsidRPr="3AAF213E">
        <w:t>. Het land</w:t>
      </w:r>
      <w:r w:rsidR="5F33EC63" w:rsidRPr="3AAF213E">
        <w:t xml:space="preserve"> werd eind maart </w:t>
      </w:r>
      <w:r w:rsidR="307A4D7D" w:rsidRPr="3AAF213E">
        <w:t xml:space="preserve">ook nog eens </w:t>
      </w:r>
      <w:r w:rsidR="5F33EC63" w:rsidRPr="3AAF213E">
        <w:t xml:space="preserve">getroffen door een zware aardbeving. </w:t>
      </w:r>
      <w:r w:rsidR="6BC89FEC" w:rsidRPr="3AAF213E">
        <w:t xml:space="preserve">Veel kinderen en jongeren zijn </w:t>
      </w:r>
      <w:r w:rsidR="71BE7044" w:rsidRPr="3AAF213E">
        <w:t>door al het (natuur)geweld</w:t>
      </w:r>
      <w:r w:rsidR="0E28D6D1" w:rsidRPr="3AAF213E">
        <w:t xml:space="preserve"> </w:t>
      </w:r>
      <w:r w:rsidR="71BE7044" w:rsidRPr="3AAF213E">
        <w:t>getraumatiseerd</w:t>
      </w:r>
      <w:r w:rsidR="6BC89FEC" w:rsidRPr="3AAF213E">
        <w:t xml:space="preserve">, maar praten over </w:t>
      </w:r>
      <w:r w:rsidR="79D8CA27" w:rsidRPr="3AAF213E">
        <w:t>wat je meemaakt</w:t>
      </w:r>
      <w:r w:rsidR="6BC89FEC" w:rsidRPr="3AAF213E">
        <w:t xml:space="preserve"> is </w:t>
      </w:r>
      <w:r w:rsidR="42E6D4C2" w:rsidRPr="3AAF213E">
        <w:t xml:space="preserve">in Myanmar een groot </w:t>
      </w:r>
      <w:r w:rsidR="6BC89FEC" w:rsidRPr="3AAF213E">
        <w:t xml:space="preserve">taboe. </w:t>
      </w:r>
      <w:r w:rsidR="006279F1">
        <w:br/>
      </w:r>
      <w:r w:rsidR="6BC89FEC" w:rsidRPr="3AAF213E">
        <w:t xml:space="preserve">De Raad van Kerken wil dit doorbreken en traint kerk- en jeugdleiders in psychosociale zorg, zodat zij jongeren kunnen helpen bij traumaverwerking. Deze getrainde vrijwilligers bieden ook traumahulp </w:t>
      </w:r>
      <w:r w:rsidR="5747B5C3" w:rsidRPr="3AAF213E">
        <w:t>aan slachtoffers van de aardbeving</w:t>
      </w:r>
      <w:r w:rsidR="6BC89FEC" w:rsidRPr="3AAF213E">
        <w:t>.</w:t>
      </w:r>
      <w:r w:rsidR="3204E32A" w:rsidRPr="3AAF213E">
        <w:t xml:space="preserve"> </w:t>
      </w:r>
      <w:r w:rsidR="6BC89FEC" w:rsidRPr="3AAF213E">
        <w:t xml:space="preserve">De Raad van Kerken stimuleert en ondersteunt ook ouders om aandacht te hebben voor de geestelijke gezondheid van hun kinderen. Met dit werk verspreidt de Raad van Kerken Gods </w:t>
      </w:r>
      <w:r w:rsidR="7341484C" w:rsidRPr="3AAF213E">
        <w:t>troost en hoop</w:t>
      </w:r>
      <w:r w:rsidR="6BC89FEC" w:rsidRPr="3AAF213E">
        <w:t xml:space="preserve"> onder jongeren in Myanmar.</w:t>
      </w:r>
    </w:p>
    <w:p w14:paraId="319B9429" w14:textId="1FBD11A4" w:rsidR="006279F1" w:rsidRPr="002777CD" w:rsidRDefault="002777CD" w:rsidP="3AAF213E">
      <w:pPr>
        <w:rPr>
          <w:rFonts w:ascii="Arial" w:eastAsia="Arial" w:hAnsi="Arial" w:cs="Arial"/>
          <w:color w:val="000000" w:themeColor="text1"/>
        </w:rPr>
      </w:pPr>
      <w:r>
        <w:t xml:space="preserve">Kerk in Actie steunt via het programma </w:t>
      </w:r>
      <w:r w:rsidR="685C3D0D">
        <w:t xml:space="preserve">zending de kerk in </w:t>
      </w:r>
      <w:r w:rsidR="69C62953">
        <w:t>Myanmar</w:t>
      </w:r>
      <w:r w:rsidR="685C3D0D">
        <w:t xml:space="preserve">. </w:t>
      </w:r>
      <w:r>
        <w:t xml:space="preserve">Geef </w:t>
      </w:r>
      <w:r w:rsidR="3E97B7AC">
        <w:t xml:space="preserve">aan </w:t>
      </w:r>
      <w:r>
        <w:t xml:space="preserve">de collecte of maak je bijdrage over op NL 89 ABNA 0457 457 457 t.n.v. Kerk in Actie o.v.v. </w:t>
      </w:r>
      <w:r w:rsidR="19B54C65">
        <w:t>‘</w:t>
      </w:r>
      <w:r w:rsidR="4FA109B6">
        <w:t xml:space="preserve">Collecte </w:t>
      </w:r>
      <w:r w:rsidR="10C001D3">
        <w:t>Pinsterzending Myanmar</w:t>
      </w:r>
      <w:r w:rsidR="2193A89D">
        <w:t>’</w:t>
      </w:r>
      <w:r>
        <w:t xml:space="preserve"> of doneer online. Hartelijk dank voor je gift.   </w:t>
      </w:r>
      <w:r w:rsidR="006279F1">
        <w:br/>
      </w:r>
      <w:r w:rsidR="4FCCECF5" w:rsidRPr="3AAF213E">
        <w:rPr>
          <w:i/>
          <w:iCs/>
        </w:rPr>
        <w:t>Meer lezen</w:t>
      </w:r>
      <w:r w:rsidR="010BC2C7" w:rsidRPr="3AAF213E">
        <w:rPr>
          <w:i/>
          <w:iCs/>
        </w:rPr>
        <w:t>:</w:t>
      </w:r>
      <w:r w:rsidR="4FCCECF5" w:rsidRPr="3AAF213E">
        <w:rPr>
          <w:i/>
          <w:iCs/>
        </w:rPr>
        <w:t xml:space="preserve"> </w:t>
      </w:r>
      <w:hyperlink r:id="rId10">
        <w:r w:rsidR="1E779E14" w:rsidRPr="3AAF213E">
          <w:rPr>
            <w:rStyle w:val="Hyperlink"/>
            <w:i/>
            <w:iCs/>
          </w:rPr>
          <w:t>k</w:t>
        </w:r>
        <w:r w:rsidR="29F30C45" w:rsidRPr="3AAF213E">
          <w:rPr>
            <w:rStyle w:val="Hyperlink"/>
            <w:i/>
            <w:iCs/>
          </w:rPr>
          <w:t>erkinactie.nl/</w:t>
        </w:r>
        <w:proofErr w:type="spellStart"/>
        <w:r w:rsidR="29F30C45" w:rsidRPr="3AAF213E">
          <w:rPr>
            <w:rStyle w:val="Hyperlink"/>
            <w:i/>
            <w:iCs/>
          </w:rPr>
          <w:t>jongerenmyanmar</w:t>
        </w:r>
        <w:proofErr w:type="spellEnd"/>
      </w:hyperlink>
    </w:p>
    <w:sectPr w:rsidR="006279F1" w:rsidRPr="002777CD" w:rsidSect="00BC0EC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B2"/>
    <w:rsid w:val="00027977"/>
    <w:rsid w:val="0004723D"/>
    <w:rsid w:val="00067DC1"/>
    <w:rsid w:val="0008280B"/>
    <w:rsid w:val="000A1AE9"/>
    <w:rsid w:val="001107ED"/>
    <w:rsid w:val="001730B4"/>
    <w:rsid w:val="00185ADC"/>
    <w:rsid w:val="001F3EB5"/>
    <w:rsid w:val="001F61CF"/>
    <w:rsid w:val="00211AEA"/>
    <w:rsid w:val="002373C8"/>
    <w:rsid w:val="002509C2"/>
    <w:rsid w:val="00255883"/>
    <w:rsid w:val="002777CD"/>
    <w:rsid w:val="003543B6"/>
    <w:rsid w:val="00364511"/>
    <w:rsid w:val="003A06EF"/>
    <w:rsid w:val="003F42B2"/>
    <w:rsid w:val="003F5E74"/>
    <w:rsid w:val="004626FE"/>
    <w:rsid w:val="004D0361"/>
    <w:rsid w:val="0054273A"/>
    <w:rsid w:val="00617FEE"/>
    <w:rsid w:val="006279F1"/>
    <w:rsid w:val="006A4C9B"/>
    <w:rsid w:val="006E73B6"/>
    <w:rsid w:val="006F165B"/>
    <w:rsid w:val="007956F3"/>
    <w:rsid w:val="007A63B7"/>
    <w:rsid w:val="008517BB"/>
    <w:rsid w:val="008A6946"/>
    <w:rsid w:val="00940C5D"/>
    <w:rsid w:val="009B2BBF"/>
    <w:rsid w:val="00A361CD"/>
    <w:rsid w:val="00B462F9"/>
    <w:rsid w:val="00B67BDF"/>
    <w:rsid w:val="00BB7765"/>
    <w:rsid w:val="00BC0EC6"/>
    <w:rsid w:val="00C20A27"/>
    <w:rsid w:val="00CA2B8C"/>
    <w:rsid w:val="00CB137E"/>
    <w:rsid w:val="00CF3DDD"/>
    <w:rsid w:val="00D53FCA"/>
    <w:rsid w:val="00DA24B6"/>
    <w:rsid w:val="00DF0D3B"/>
    <w:rsid w:val="00E80CB4"/>
    <w:rsid w:val="00EB2937"/>
    <w:rsid w:val="00F1292C"/>
    <w:rsid w:val="00F868BE"/>
    <w:rsid w:val="010BC2C7"/>
    <w:rsid w:val="016CCD24"/>
    <w:rsid w:val="05767B2B"/>
    <w:rsid w:val="05A5FE3A"/>
    <w:rsid w:val="06FB2B75"/>
    <w:rsid w:val="07A4005F"/>
    <w:rsid w:val="083A4AB4"/>
    <w:rsid w:val="08EF8095"/>
    <w:rsid w:val="08F1A7ED"/>
    <w:rsid w:val="0991C94D"/>
    <w:rsid w:val="09B99D07"/>
    <w:rsid w:val="0A7805F0"/>
    <w:rsid w:val="0B264BC6"/>
    <w:rsid w:val="0B689C11"/>
    <w:rsid w:val="0B752DBB"/>
    <w:rsid w:val="0BC08517"/>
    <w:rsid w:val="0BD7F709"/>
    <w:rsid w:val="0CA62E4B"/>
    <w:rsid w:val="0CF5D51C"/>
    <w:rsid w:val="0DA37C0D"/>
    <w:rsid w:val="0E28D6D1"/>
    <w:rsid w:val="0FA24DC0"/>
    <w:rsid w:val="1026FE14"/>
    <w:rsid w:val="10C001D3"/>
    <w:rsid w:val="10CF751B"/>
    <w:rsid w:val="10F0F8DE"/>
    <w:rsid w:val="110D1582"/>
    <w:rsid w:val="11F6A97F"/>
    <w:rsid w:val="127A69EC"/>
    <w:rsid w:val="12C5C6BC"/>
    <w:rsid w:val="13482231"/>
    <w:rsid w:val="136D5419"/>
    <w:rsid w:val="13B30624"/>
    <w:rsid w:val="150CE2A6"/>
    <w:rsid w:val="161F8A26"/>
    <w:rsid w:val="164DF157"/>
    <w:rsid w:val="174E93D9"/>
    <w:rsid w:val="175277FA"/>
    <w:rsid w:val="1811138B"/>
    <w:rsid w:val="185F75B4"/>
    <w:rsid w:val="186C2277"/>
    <w:rsid w:val="193B7DB2"/>
    <w:rsid w:val="193C9604"/>
    <w:rsid w:val="19B54C65"/>
    <w:rsid w:val="1AB3B2C4"/>
    <w:rsid w:val="1AEAAF8E"/>
    <w:rsid w:val="1B49C6F2"/>
    <w:rsid w:val="1C81DF22"/>
    <w:rsid w:val="1CA659C7"/>
    <w:rsid w:val="1E779E14"/>
    <w:rsid w:val="1F0EBC66"/>
    <w:rsid w:val="1F1930BB"/>
    <w:rsid w:val="1F4BC180"/>
    <w:rsid w:val="1FEB15F6"/>
    <w:rsid w:val="1FECE7B3"/>
    <w:rsid w:val="21169535"/>
    <w:rsid w:val="2143A469"/>
    <w:rsid w:val="2193A89D"/>
    <w:rsid w:val="21A1E96F"/>
    <w:rsid w:val="230F7F11"/>
    <w:rsid w:val="234DC825"/>
    <w:rsid w:val="23E07CA3"/>
    <w:rsid w:val="2570796E"/>
    <w:rsid w:val="25C9359F"/>
    <w:rsid w:val="25C9BEC7"/>
    <w:rsid w:val="26DBEF48"/>
    <w:rsid w:val="29F30C45"/>
    <w:rsid w:val="2A25D201"/>
    <w:rsid w:val="2AC7830E"/>
    <w:rsid w:val="2C80149E"/>
    <w:rsid w:val="2C89524A"/>
    <w:rsid w:val="2C97C4A4"/>
    <w:rsid w:val="2D8E7EE0"/>
    <w:rsid w:val="2EE6F20C"/>
    <w:rsid w:val="2F5E3E48"/>
    <w:rsid w:val="2FBAEF48"/>
    <w:rsid w:val="3061771E"/>
    <w:rsid w:val="307A4D7D"/>
    <w:rsid w:val="3204E32A"/>
    <w:rsid w:val="323B90A1"/>
    <w:rsid w:val="328AE59D"/>
    <w:rsid w:val="32C12CE9"/>
    <w:rsid w:val="32ED0AC0"/>
    <w:rsid w:val="3394C168"/>
    <w:rsid w:val="350EB8B4"/>
    <w:rsid w:val="359D74DE"/>
    <w:rsid w:val="35C84CC3"/>
    <w:rsid w:val="36EC03CE"/>
    <w:rsid w:val="36F3F2E8"/>
    <w:rsid w:val="370F17B6"/>
    <w:rsid w:val="373CAACE"/>
    <w:rsid w:val="375F1B36"/>
    <w:rsid w:val="37CF351B"/>
    <w:rsid w:val="38AEB6B9"/>
    <w:rsid w:val="38AFCB8F"/>
    <w:rsid w:val="38DE17DA"/>
    <w:rsid w:val="38E71FF3"/>
    <w:rsid w:val="39058445"/>
    <w:rsid w:val="39C11B76"/>
    <w:rsid w:val="3A306D96"/>
    <w:rsid w:val="3A6B2A9F"/>
    <w:rsid w:val="3AAF213E"/>
    <w:rsid w:val="3AD0FDB4"/>
    <w:rsid w:val="3B0753C2"/>
    <w:rsid w:val="3B7B0C64"/>
    <w:rsid w:val="3CC2DCEE"/>
    <w:rsid w:val="3DB49E7A"/>
    <w:rsid w:val="3E97B7AC"/>
    <w:rsid w:val="3EB78C7F"/>
    <w:rsid w:val="3F9E67C7"/>
    <w:rsid w:val="40527F2D"/>
    <w:rsid w:val="40876CE1"/>
    <w:rsid w:val="40C7D1CB"/>
    <w:rsid w:val="4205B085"/>
    <w:rsid w:val="421C0CBB"/>
    <w:rsid w:val="423DC1A6"/>
    <w:rsid w:val="42E6D4C2"/>
    <w:rsid w:val="4381B1A3"/>
    <w:rsid w:val="455854C3"/>
    <w:rsid w:val="46A4BB82"/>
    <w:rsid w:val="48C6618D"/>
    <w:rsid w:val="49C99BE3"/>
    <w:rsid w:val="4A0260B0"/>
    <w:rsid w:val="4C0419F2"/>
    <w:rsid w:val="4C0DE65D"/>
    <w:rsid w:val="4D0013CF"/>
    <w:rsid w:val="4F1CD2FA"/>
    <w:rsid w:val="4F824430"/>
    <w:rsid w:val="4FA109B6"/>
    <w:rsid w:val="4FCCECF5"/>
    <w:rsid w:val="523AD922"/>
    <w:rsid w:val="524599A4"/>
    <w:rsid w:val="53DE8281"/>
    <w:rsid w:val="53E5B2AF"/>
    <w:rsid w:val="55B977BD"/>
    <w:rsid w:val="5681A78C"/>
    <w:rsid w:val="56A29ED9"/>
    <w:rsid w:val="5747B5C3"/>
    <w:rsid w:val="57553F05"/>
    <w:rsid w:val="577DD199"/>
    <w:rsid w:val="57994E2C"/>
    <w:rsid w:val="582AD6F8"/>
    <w:rsid w:val="58492F66"/>
    <w:rsid w:val="586A0E99"/>
    <w:rsid w:val="59073E23"/>
    <w:rsid w:val="5964A899"/>
    <w:rsid w:val="5A824381"/>
    <w:rsid w:val="5AA73DC4"/>
    <w:rsid w:val="5B1A2492"/>
    <w:rsid w:val="5B26ACF6"/>
    <w:rsid w:val="5BF8A2A0"/>
    <w:rsid w:val="5C3B0D96"/>
    <w:rsid w:val="5C8ED5ED"/>
    <w:rsid w:val="5CA8BD77"/>
    <w:rsid w:val="5CB05417"/>
    <w:rsid w:val="5D395684"/>
    <w:rsid w:val="5E5E7506"/>
    <w:rsid w:val="5E8DFF09"/>
    <w:rsid w:val="5F33EC63"/>
    <w:rsid w:val="5F432C75"/>
    <w:rsid w:val="5FC4B520"/>
    <w:rsid w:val="60526750"/>
    <w:rsid w:val="60FA5264"/>
    <w:rsid w:val="6120ECA5"/>
    <w:rsid w:val="612641D0"/>
    <w:rsid w:val="61CDA017"/>
    <w:rsid w:val="623FBF8E"/>
    <w:rsid w:val="627CF89C"/>
    <w:rsid w:val="629E83A6"/>
    <w:rsid w:val="62B130F8"/>
    <w:rsid w:val="62C7597D"/>
    <w:rsid w:val="638E25E4"/>
    <w:rsid w:val="63A756EC"/>
    <w:rsid w:val="63A79828"/>
    <w:rsid w:val="63C94198"/>
    <w:rsid w:val="63F34963"/>
    <w:rsid w:val="646383BB"/>
    <w:rsid w:val="64F88357"/>
    <w:rsid w:val="650A9DA7"/>
    <w:rsid w:val="6572CD7F"/>
    <w:rsid w:val="657AEE1E"/>
    <w:rsid w:val="671C66D3"/>
    <w:rsid w:val="676F14A4"/>
    <w:rsid w:val="67C8E210"/>
    <w:rsid w:val="680C2192"/>
    <w:rsid w:val="685C3D0D"/>
    <w:rsid w:val="6861FA9B"/>
    <w:rsid w:val="68A40B82"/>
    <w:rsid w:val="693F7DAC"/>
    <w:rsid w:val="69A1F6A1"/>
    <w:rsid w:val="69B68964"/>
    <w:rsid w:val="69C62953"/>
    <w:rsid w:val="6A5E47A1"/>
    <w:rsid w:val="6A6564CC"/>
    <w:rsid w:val="6AF0140E"/>
    <w:rsid w:val="6BBF9999"/>
    <w:rsid w:val="6BC89FEC"/>
    <w:rsid w:val="6D98AEEF"/>
    <w:rsid w:val="6E2629F4"/>
    <w:rsid w:val="6EAB9CAB"/>
    <w:rsid w:val="6F008009"/>
    <w:rsid w:val="6F117590"/>
    <w:rsid w:val="6F441F46"/>
    <w:rsid w:val="70AA37F5"/>
    <w:rsid w:val="71BE7044"/>
    <w:rsid w:val="71C25271"/>
    <w:rsid w:val="71CC1579"/>
    <w:rsid w:val="7341484C"/>
    <w:rsid w:val="73741E8F"/>
    <w:rsid w:val="73FC4524"/>
    <w:rsid w:val="7440EC4A"/>
    <w:rsid w:val="760F9120"/>
    <w:rsid w:val="762ABD40"/>
    <w:rsid w:val="77F2CBC8"/>
    <w:rsid w:val="7840DABD"/>
    <w:rsid w:val="788AF24A"/>
    <w:rsid w:val="78CDF06A"/>
    <w:rsid w:val="78E68A0E"/>
    <w:rsid w:val="791BA0F6"/>
    <w:rsid w:val="79D8CA27"/>
    <w:rsid w:val="7A6A5805"/>
    <w:rsid w:val="7C06C173"/>
    <w:rsid w:val="7C086258"/>
    <w:rsid w:val="7C7D41D9"/>
    <w:rsid w:val="7DC51B3B"/>
    <w:rsid w:val="7E393C77"/>
    <w:rsid w:val="7FA6CF3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DC4C"/>
  <w15:chartTrackingRefBased/>
  <w15:docId w15:val="{AB06856C-05EE-4E8C-B378-6B5E5AB2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42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42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42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42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42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42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42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42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42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42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42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42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42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42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42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42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42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42B2"/>
    <w:rPr>
      <w:rFonts w:eastAsiaTheme="majorEastAsia" w:cstheme="majorBidi"/>
      <w:color w:val="272727" w:themeColor="text1" w:themeTint="D8"/>
    </w:rPr>
  </w:style>
  <w:style w:type="paragraph" w:styleId="Titel">
    <w:name w:val="Title"/>
    <w:basedOn w:val="Standaard"/>
    <w:next w:val="Standaard"/>
    <w:link w:val="TitelChar"/>
    <w:uiPriority w:val="10"/>
    <w:qFormat/>
    <w:rsid w:val="003F4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42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42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42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42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42B2"/>
    <w:rPr>
      <w:i/>
      <w:iCs/>
      <w:color w:val="404040" w:themeColor="text1" w:themeTint="BF"/>
    </w:rPr>
  </w:style>
  <w:style w:type="paragraph" w:styleId="Lijstalinea">
    <w:name w:val="List Paragraph"/>
    <w:basedOn w:val="Standaard"/>
    <w:uiPriority w:val="34"/>
    <w:qFormat/>
    <w:rsid w:val="003F42B2"/>
    <w:pPr>
      <w:ind w:left="720"/>
      <w:contextualSpacing/>
    </w:pPr>
  </w:style>
  <w:style w:type="character" w:styleId="Intensievebenadrukking">
    <w:name w:val="Intense Emphasis"/>
    <w:basedOn w:val="Standaardalinea-lettertype"/>
    <w:uiPriority w:val="21"/>
    <w:qFormat/>
    <w:rsid w:val="003F42B2"/>
    <w:rPr>
      <w:i/>
      <w:iCs/>
      <w:color w:val="0F4761" w:themeColor="accent1" w:themeShade="BF"/>
    </w:rPr>
  </w:style>
  <w:style w:type="paragraph" w:styleId="Duidelijkcitaat">
    <w:name w:val="Intense Quote"/>
    <w:basedOn w:val="Standaard"/>
    <w:next w:val="Standaard"/>
    <w:link w:val="DuidelijkcitaatChar"/>
    <w:uiPriority w:val="30"/>
    <w:qFormat/>
    <w:rsid w:val="003F4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42B2"/>
    <w:rPr>
      <w:i/>
      <w:iCs/>
      <w:color w:val="0F4761" w:themeColor="accent1" w:themeShade="BF"/>
    </w:rPr>
  </w:style>
  <w:style w:type="character" w:styleId="Intensieveverwijzing">
    <w:name w:val="Intense Reference"/>
    <w:basedOn w:val="Standaardalinea-lettertype"/>
    <w:uiPriority w:val="32"/>
    <w:qFormat/>
    <w:rsid w:val="003F42B2"/>
    <w:rPr>
      <w:b/>
      <w:bCs/>
      <w:smallCaps/>
      <w:color w:val="0F4761" w:themeColor="accent1" w:themeShade="BF"/>
      <w:spacing w:val="5"/>
    </w:rPr>
  </w:style>
  <w:style w:type="character" w:styleId="Hyperlink">
    <w:name w:val="Hyperlink"/>
    <w:basedOn w:val="Standaardalinea-lettertype"/>
    <w:uiPriority w:val="99"/>
    <w:unhideWhenUsed/>
    <w:rsid w:val="003F42B2"/>
    <w:rPr>
      <w:color w:val="467886" w:themeColor="hyperlink"/>
      <w:u w:val="single"/>
    </w:rPr>
  </w:style>
  <w:style w:type="character" w:styleId="Onopgelostemelding">
    <w:name w:val="Unresolved Mention"/>
    <w:basedOn w:val="Standaardalinea-lettertype"/>
    <w:uiPriority w:val="99"/>
    <w:semiHidden/>
    <w:unhideWhenUsed/>
    <w:rsid w:val="003F42B2"/>
    <w:rPr>
      <w:color w:val="605E5C"/>
      <w:shd w:val="clear" w:color="auto" w:fill="E1DFDD"/>
    </w:rPr>
  </w:style>
  <w:style w:type="paragraph" w:styleId="Geenafstand">
    <w:name w:val="No Spacing"/>
    <w:uiPriority w:val="1"/>
    <w:qFormat/>
    <w:rsid w:val="003F42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45976">
      <w:bodyDiv w:val="1"/>
      <w:marLeft w:val="0"/>
      <w:marRight w:val="0"/>
      <w:marTop w:val="0"/>
      <w:marBottom w:val="0"/>
      <w:divBdr>
        <w:top w:val="none" w:sz="0" w:space="0" w:color="auto"/>
        <w:left w:val="none" w:sz="0" w:space="0" w:color="auto"/>
        <w:bottom w:val="none" w:sz="0" w:space="0" w:color="auto"/>
        <w:right w:val="none" w:sz="0" w:space="0" w:color="auto"/>
      </w:divBdr>
      <w:divsChild>
        <w:div w:id="1444694">
          <w:marLeft w:val="0"/>
          <w:marRight w:val="0"/>
          <w:marTop w:val="0"/>
          <w:marBottom w:val="0"/>
          <w:divBdr>
            <w:top w:val="none" w:sz="0" w:space="0" w:color="auto"/>
            <w:left w:val="none" w:sz="0" w:space="0" w:color="auto"/>
            <w:bottom w:val="none" w:sz="0" w:space="0" w:color="auto"/>
            <w:right w:val="none" w:sz="0" w:space="0" w:color="auto"/>
          </w:divBdr>
        </w:div>
        <w:div w:id="45683344">
          <w:marLeft w:val="0"/>
          <w:marRight w:val="0"/>
          <w:marTop w:val="0"/>
          <w:marBottom w:val="0"/>
          <w:divBdr>
            <w:top w:val="none" w:sz="0" w:space="0" w:color="auto"/>
            <w:left w:val="none" w:sz="0" w:space="0" w:color="auto"/>
            <w:bottom w:val="none" w:sz="0" w:space="0" w:color="auto"/>
            <w:right w:val="none" w:sz="0" w:space="0" w:color="auto"/>
          </w:divBdr>
        </w:div>
        <w:div w:id="306396578">
          <w:marLeft w:val="0"/>
          <w:marRight w:val="0"/>
          <w:marTop w:val="0"/>
          <w:marBottom w:val="0"/>
          <w:divBdr>
            <w:top w:val="none" w:sz="0" w:space="0" w:color="auto"/>
            <w:left w:val="none" w:sz="0" w:space="0" w:color="auto"/>
            <w:bottom w:val="none" w:sz="0" w:space="0" w:color="auto"/>
            <w:right w:val="none" w:sz="0" w:space="0" w:color="auto"/>
          </w:divBdr>
        </w:div>
        <w:div w:id="327176026">
          <w:marLeft w:val="0"/>
          <w:marRight w:val="0"/>
          <w:marTop w:val="0"/>
          <w:marBottom w:val="0"/>
          <w:divBdr>
            <w:top w:val="none" w:sz="0" w:space="0" w:color="auto"/>
            <w:left w:val="none" w:sz="0" w:space="0" w:color="auto"/>
            <w:bottom w:val="none" w:sz="0" w:space="0" w:color="auto"/>
            <w:right w:val="none" w:sz="0" w:space="0" w:color="auto"/>
          </w:divBdr>
        </w:div>
        <w:div w:id="429592807">
          <w:marLeft w:val="0"/>
          <w:marRight w:val="0"/>
          <w:marTop w:val="0"/>
          <w:marBottom w:val="0"/>
          <w:divBdr>
            <w:top w:val="none" w:sz="0" w:space="0" w:color="auto"/>
            <w:left w:val="none" w:sz="0" w:space="0" w:color="auto"/>
            <w:bottom w:val="none" w:sz="0" w:space="0" w:color="auto"/>
            <w:right w:val="none" w:sz="0" w:space="0" w:color="auto"/>
          </w:divBdr>
        </w:div>
        <w:div w:id="498733584">
          <w:marLeft w:val="0"/>
          <w:marRight w:val="0"/>
          <w:marTop w:val="0"/>
          <w:marBottom w:val="0"/>
          <w:divBdr>
            <w:top w:val="none" w:sz="0" w:space="0" w:color="auto"/>
            <w:left w:val="none" w:sz="0" w:space="0" w:color="auto"/>
            <w:bottom w:val="none" w:sz="0" w:space="0" w:color="auto"/>
            <w:right w:val="none" w:sz="0" w:space="0" w:color="auto"/>
          </w:divBdr>
        </w:div>
        <w:div w:id="890579039">
          <w:marLeft w:val="0"/>
          <w:marRight w:val="0"/>
          <w:marTop w:val="0"/>
          <w:marBottom w:val="0"/>
          <w:divBdr>
            <w:top w:val="none" w:sz="0" w:space="0" w:color="auto"/>
            <w:left w:val="none" w:sz="0" w:space="0" w:color="auto"/>
            <w:bottom w:val="none" w:sz="0" w:space="0" w:color="auto"/>
            <w:right w:val="none" w:sz="0" w:space="0" w:color="auto"/>
          </w:divBdr>
        </w:div>
        <w:div w:id="961499327">
          <w:marLeft w:val="0"/>
          <w:marRight w:val="0"/>
          <w:marTop w:val="0"/>
          <w:marBottom w:val="0"/>
          <w:divBdr>
            <w:top w:val="none" w:sz="0" w:space="0" w:color="auto"/>
            <w:left w:val="none" w:sz="0" w:space="0" w:color="auto"/>
            <w:bottom w:val="none" w:sz="0" w:space="0" w:color="auto"/>
            <w:right w:val="none" w:sz="0" w:space="0" w:color="auto"/>
          </w:divBdr>
        </w:div>
        <w:div w:id="1159032956">
          <w:marLeft w:val="0"/>
          <w:marRight w:val="0"/>
          <w:marTop w:val="0"/>
          <w:marBottom w:val="0"/>
          <w:divBdr>
            <w:top w:val="none" w:sz="0" w:space="0" w:color="auto"/>
            <w:left w:val="none" w:sz="0" w:space="0" w:color="auto"/>
            <w:bottom w:val="none" w:sz="0" w:space="0" w:color="auto"/>
            <w:right w:val="none" w:sz="0" w:space="0" w:color="auto"/>
          </w:divBdr>
        </w:div>
        <w:div w:id="1223833270">
          <w:marLeft w:val="0"/>
          <w:marRight w:val="0"/>
          <w:marTop w:val="0"/>
          <w:marBottom w:val="0"/>
          <w:divBdr>
            <w:top w:val="none" w:sz="0" w:space="0" w:color="auto"/>
            <w:left w:val="none" w:sz="0" w:space="0" w:color="auto"/>
            <w:bottom w:val="none" w:sz="0" w:space="0" w:color="auto"/>
            <w:right w:val="none" w:sz="0" w:space="0" w:color="auto"/>
          </w:divBdr>
        </w:div>
        <w:div w:id="1299413207">
          <w:marLeft w:val="0"/>
          <w:marRight w:val="0"/>
          <w:marTop w:val="0"/>
          <w:marBottom w:val="0"/>
          <w:divBdr>
            <w:top w:val="none" w:sz="0" w:space="0" w:color="auto"/>
            <w:left w:val="none" w:sz="0" w:space="0" w:color="auto"/>
            <w:bottom w:val="none" w:sz="0" w:space="0" w:color="auto"/>
            <w:right w:val="none" w:sz="0" w:space="0" w:color="auto"/>
          </w:divBdr>
        </w:div>
        <w:div w:id="1330517619">
          <w:marLeft w:val="0"/>
          <w:marRight w:val="0"/>
          <w:marTop w:val="0"/>
          <w:marBottom w:val="0"/>
          <w:divBdr>
            <w:top w:val="none" w:sz="0" w:space="0" w:color="auto"/>
            <w:left w:val="none" w:sz="0" w:space="0" w:color="auto"/>
            <w:bottom w:val="none" w:sz="0" w:space="0" w:color="auto"/>
            <w:right w:val="none" w:sz="0" w:space="0" w:color="auto"/>
          </w:divBdr>
        </w:div>
        <w:div w:id="1441602911">
          <w:marLeft w:val="0"/>
          <w:marRight w:val="0"/>
          <w:marTop w:val="0"/>
          <w:marBottom w:val="0"/>
          <w:divBdr>
            <w:top w:val="none" w:sz="0" w:space="0" w:color="auto"/>
            <w:left w:val="none" w:sz="0" w:space="0" w:color="auto"/>
            <w:bottom w:val="none" w:sz="0" w:space="0" w:color="auto"/>
            <w:right w:val="none" w:sz="0" w:space="0" w:color="auto"/>
          </w:divBdr>
        </w:div>
        <w:div w:id="1458833007">
          <w:marLeft w:val="0"/>
          <w:marRight w:val="0"/>
          <w:marTop w:val="0"/>
          <w:marBottom w:val="0"/>
          <w:divBdr>
            <w:top w:val="none" w:sz="0" w:space="0" w:color="auto"/>
            <w:left w:val="none" w:sz="0" w:space="0" w:color="auto"/>
            <w:bottom w:val="none" w:sz="0" w:space="0" w:color="auto"/>
            <w:right w:val="none" w:sz="0" w:space="0" w:color="auto"/>
          </w:divBdr>
        </w:div>
        <w:div w:id="1553930389">
          <w:marLeft w:val="0"/>
          <w:marRight w:val="0"/>
          <w:marTop w:val="0"/>
          <w:marBottom w:val="0"/>
          <w:divBdr>
            <w:top w:val="none" w:sz="0" w:space="0" w:color="auto"/>
            <w:left w:val="none" w:sz="0" w:space="0" w:color="auto"/>
            <w:bottom w:val="none" w:sz="0" w:space="0" w:color="auto"/>
            <w:right w:val="none" w:sz="0" w:space="0" w:color="auto"/>
          </w:divBdr>
        </w:div>
        <w:div w:id="1672752392">
          <w:marLeft w:val="0"/>
          <w:marRight w:val="0"/>
          <w:marTop w:val="0"/>
          <w:marBottom w:val="0"/>
          <w:divBdr>
            <w:top w:val="none" w:sz="0" w:space="0" w:color="auto"/>
            <w:left w:val="none" w:sz="0" w:space="0" w:color="auto"/>
            <w:bottom w:val="none" w:sz="0" w:space="0" w:color="auto"/>
            <w:right w:val="none" w:sz="0" w:space="0" w:color="auto"/>
          </w:divBdr>
        </w:div>
        <w:div w:id="1770730650">
          <w:marLeft w:val="0"/>
          <w:marRight w:val="0"/>
          <w:marTop w:val="0"/>
          <w:marBottom w:val="0"/>
          <w:divBdr>
            <w:top w:val="none" w:sz="0" w:space="0" w:color="auto"/>
            <w:left w:val="none" w:sz="0" w:space="0" w:color="auto"/>
            <w:bottom w:val="none" w:sz="0" w:space="0" w:color="auto"/>
            <w:right w:val="none" w:sz="0" w:space="0" w:color="auto"/>
          </w:divBdr>
        </w:div>
        <w:div w:id="1996258054">
          <w:marLeft w:val="0"/>
          <w:marRight w:val="0"/>
          <w:marTop w:val="0"/>
          <w:marBottom w:val="0"/>
          <w:divBdr>
            <w:top w:val="none" w:sz="0" w:space="0" w:color="auto"/>
            <w:left w:val="none" w:sz="0" w:space="0" w:color="auto"/>
            <w:bottom w:val="none" w:sz="0" w:space="0" w:color="auto"/>
            <w:right w:val="none" w:sz="0" w:space="0" w:color="auto"/>
          </w:divBdr>
        </w:div>
        <w:div w:id="2090812351">
          <w:marLeft w:val="0"/>
          <w:marRight w:val="0"/>
          <w:marTop w:val="0"/>
          <w:marBottom w:val="0"/>
          <w:divBdr>
            <w:top w:val="none" w:sz="0" w:space="0" w:color="auto"/>
            <w:left w:val="none" w:sz="0" w:space="0" w:color="auto"/>
            <w:bottom w:val="none" w:sz="0" w:space="0" w:color="auto"/>
            <w:right w:val="none" w:sz="0" w:space="0" w:color="auto"/>
          </w:divBdr>
        </w:div>
        <w:div w:id="2137604687">
          <w:marLeft w:val="0"/>
          <w:marRight w:val="0"/>
          <w:marTop w:val="0"/>
          <w:marBottom w:val="0"/>
          <w:divBdr>
            <w:top w:val="none" w:sz="0" w:space="0" w:color="auto"/>
            <w:left w:val="none" w:sz="0" w:space="0" w:color="auto"/>
            <w:bottom w:val="none" w:sz="0" w:space="0" w:color="auto"/>
            <w:right w:val="none" w:sz="0" w:space="0" w:color="auto"/>
          </w:divBdr>
        </w:div>
      </w:divsChild>
    </w:div>
    <w:div w:id="330179701">
      <w:bodyDiv w:val="1"/>
      <w:marLeft w:val="0"/>
      <w:marRight w:val="0"/>
      <w:marTop w:val="0"/>
      <w:marBottom w:val="0"/>
      <w:divBdr>
        <w:top w:val="none" w:sz="0" w:space="0" w:color="auto"/>
        <w:left w:val="none" w:sz="0" w:space="0" w:color="auto"/>
        <w:bottom w:val="none" w:sz="0" w:space="0" w:color="auto"/>
        <w:right w:val="none" w:sz="0" w:space="0" w:color="auto"/>
      </w:divBdr>
      <w:divsChild>
        <w:div w:id="36514343">
          <w:marLeft w:val="0"/>
          <w:marRight w:val="0"/>
          <w:marTop w:val="0"/>
          <w:marBottom w:val="0"/>
          <w:divBdr>
            <w:top w:val="none" w:sz="0" w:space="0" w:color="auto"/>
            <w:left w:val="none" w:sz="0" w:space="0" w:color="auto"/>
            <w:bottom w:val="none" w:sz="0" w:space="0" w:color="auto"/>
            <w:right w:val="none" w:sz="0" w:space="0" w:color="auto"/>
          </w:divBdr>
        </w:div>
        <w:div w:id="74329105">
          <w:marLeft w:val="0"/>
          <w:marRight w:val="0"/>
          <w:marTop w:val="0"/>
          <w:marBottom w:val="0"/>
          <w:divBdr>
            <w:top w:val="none" w:sz="0" w:space="0" w:color="auto"/>
            <w:left w:val="none" w:sz="0" w:space="0" w:color="auto"/>
            <w:bottom w:val="none" w:sz="0" w:space="0" w:color="auto"/>
            <w:right w:val="none" w:sz="0" w:space="0" w:color="auto"/>
          </w:divBdr>
        </w:div>
        <w:div w:id="135025580">
          <w:marLeft w:val="0"/>
          <w:marRight w:val="0"/>
          <w:marTop w:val="0"/>
          <w:marBottom w:val="0"/>
          <w:divBdr>
            <w:top w:val="none" w:sz="0" w:space="0" w:color="auto"/>
            <w:left w:val="none" w:sz="0" w:space="0" w:color="auto"/>
            <w:bottom w:val="none" w:sz="0" w:space="0" w:color="auto"/>
            <w:right w:val="none" w:sz="0" w:space="0" w:color="auto"/>
          </w:divBdr>
        </w:div>
        <w:div w:id="202862440">
          <w:marLeft w:val="0"/>
          <w:marRight w:val="0"/>
          <w:marTop w:val="0"/>
          <w:marBottom w:val="0"/>
          <w:divBdr>
            <w:top w:val="none" w:sz="0" w:space="0" w:color="auto"/>
            <w:left w:val="none" w:sz="0" w:space="0" w:color="auto"/>
            <w:bottom w:val="none" w:sz="0" w:space="0" w:color="auto"/>
            <w:right w:val="none" w:sz="0" w:space="0" w:color="auto"/>
          </w:divBdr>
        </w:div>
        <w:div w:id="426846780">
          <w:marLeft w:val="0"/>
          <w:marRight w:val="0"/>
          <w:marTop w:val="0"/>
          <w:marBottom w:val="0"/>
          <w:divBdr>
            <w:top w:val="none" w:sz="0" w:space="0" w:color="auto"/>
            <w:left w:val="none" w:sz="0" w:space="0" w:color="auto"/>
            <w:bottom w:val="none" w:sz="0" w:space="0" w:color="auto"/>
            <w:right w:val="none" w:sz="0" w:space="0" w:color="auto"/>
          </w:divBdr>
        </w:div>
        <w:div w:id="497424158">
          <w:marLeft w:val="0"/>
          <w:marRight w:val="0"/>
          <w:marTop w:val="0"/>
          <w:marBottom w:val="0"/>
          <w:divBdr>
            <w:top w:val="none" w:sz="0" w:space="0" w:color="auto"/>
            <w:left w:val="none" w:sz="0" w:space="0" w:color="auto"/>
            <w:bottom w:val="none" w:sz="0" w:space="0" w:color="auto"/>
            <w:right w:val="none" w:sz="0" w:space="0" w:color="auto"/>
          </w:divBdr>
        </w:div>
        <w:div w:id="668943243">
          <w:marLeft w:val="0"/>
          <w:marRight w:val="0"/>
          <w:marTop w:val="0"/>
          <w:marBottom w:val="0"/>
          <w:divBdr>
            <w:top w:val="none" w:sz="0" w:space="0" w:color="auto"/>
            <w:left w:val="none" w:sz="0" w:space="0" w:color="auto"/>
            <w:bottom w:val="none" w:sz="0" w:space="0" w:color="auto"/>
            <w:right w:val="none" w:sz="0" w:space="0" w:color="auto"/>
          </w:divBdr>
        </w:div>
        <w:div w:id="925261784">
          <w:marLeft w:val="0"/>
          <w:marRight w:val="0"/>
          <w:marTop w:val="0"/>
          <w:marBottom w:val="0"/>
          <w:divBdr>
            <w:top w:val="none" w:sz="0" w:space="0" w:color="auto"/>
            <w:left w:val="none" w:sz="0" w:space="0" w:color="auto"/>
            <w:bottom w:val="none" w:sz="0" w:space="0" w:color="auto"/>
            <w:right w:val="none" w:sz="0" w:space="0" w:color="auto"/>
          </w:divBdr>
        </w:div>
        <w:div w:id="953563979">
          <w:marLeft w:val="0"/>
          <w:marRight w:val="0"/>
          <w:marTop w:val="0"/>
          <w:marBottom w:val="0"/>
          <w:divBdr>
            <w:top w:val="none" w:sz="0" w:space="0" w:color="auto"/>
            <w:left w:val="none" w:sz="0" w:space="0" w:color="auto"/>
            <w:bottom w:val="none" w:sz="0" w:space="0" w:color="auto"/>
            <w:right w:val="none" w:sz="0" w:space="0" w:color="auto"/>
          </w:divBdr>
        </w:div>
        <w:div w:id="1010836624">
          <w:marLeft w:val="0"/>
          <w:marRight w:val="0"/>
          <w:marTop w:val="0"/>
          <w:marBottom w:val="0"/>
          <w:divBdr>
            <w:top w:val="none" w:sz="0" w:space="0" w:color="auto"/>
            <w:left w:val="none" w:sz="0" w:space="0" w:color="auto"/>
            <w:bottom w:val="none" w:sz="0" w:space="0" w:color="auto"/>
            <w:right w:val="none" w:sz="0" w:space="0" w:color="auto"/>
          </w:divBdr>
        </w:div>
        <w:div w:id="1093360301">
          <w:marLeft w:val="0"/>
          <w:marRight w:val="0"/>
          <w:marTop w:val="0"/>
          <w:marBottom w:val="0"/>
          <w:divBdr>
            <w:top w:val="none" w:sz="0" w:space="0" w:color="auto"/>
            <w:left w:val="none" w:sz="0" w:space="0" w:color="auto"/>
            <w:bottom w:val="none" w:sz="0" w:space="0" w:color="auto"/>
            <w:right w:val="none" w:sz="0" w:space="0" w:color="auto"/>
          </w:divBdr>
        </w:div>
        <w:div w:id="1150902381">
          <w:marLeft w:val="0"/>
          <w:marRight w:val="0"/>
          <w:marTop w:val="0"/>
          <w:marBottom w:val="0"/>
          <w:divBdr>
            <w:top w:val="none" w:sz="0" w:space="0" w:color="auto"/>
            <w:left w:val="none" w:sz="0" w:space="0" w:color="auto"/>
            <w:bottom w:val="none" w:sz="0" w:space="0" w:color="auto"/>
            <w:right w:val="none" w:sz="0" w:space="0" w:color="auto"/>
          </w:divBdr>
        </w:div>
        <w:div w:id="1456369571">
          <w:marLeft w:val="0"/>
          <w:marRight w:val="0"/>
          <w:marTop w:val="0"/>
          <w:marBottom w:val="0"/>
          <w:divBdr>
            <w:top w:val="none" w:sz="0" w:space="0" w:color="auto"/>
            <w:left w:val="none" w:sz="0" w:space="0" w:color="auto"/>
            <w:bottom w:val="none" w:sz="0" w:space="0" w:color="auto"/>
            <w:right w:val="none" w:sz="0" w:space="0" w:color="auto"/>
          </w:divBdr>
        </w:div>
        <w:div w:id="1480150642">
          <w:marLeft w:val="0"/>
          <w:marRight w:val="0"/>
          <w:marTop w:val="0"/>
          <w:marBottom w:val="0"/>
          <w:divBdr>
            <w:top w:val="none" w:sz="0" w:space="0" w:color="auto"/>
            <w:left w:val="none" w:sz="0" w:space="0" w:color="auto"/>
            <w:bottom w:val="none" w:sz="0" w:space="0" w:color="auto"/>
            <w:right w:val="none" w:sz="0" w:space="0" w:color="auto"/>
          </w:divBdr>
        </w:div>
        <w:div w:id="1497721278">
          <w:marLeft w:val="0"/>
          <w:marRight w:val="0"/>
          <w:marTop w:val="0"/>
          <w:marBottom w:val="0"/>
          <w:divBdr>
            <w:top w:val="none" w:sz="0" w:space="0" w:color="auto"/>
            <w:left w:val="none" w:sz="0" w:space="0" w:color="auto"/>
            <w:bottom w:val="none" w:sz="0" w:space="0" w:color="auto"/>
            <w:right w:val="none" w:sz="0" w:space="0" w:color="auto"/>
          </w:divBdr>
        </w:div>
        <w:div w:id="1571579952">
          <w:marLeft w:val="0"/>
          <w:marRight w:val="0"/>
          <w:marTop w:val="0"/>
          <w:marBottom w:val="0"/>
          <w:divBdr>
            <w:top w:val="none" w:sz="0" w:space="0" w:color="auto"/>
            <w:left w:val="none" w:sz="0" w:space="0" w:color="auto"/>
            <w:bottom w:val="none" w:sz="0" w:space="0" w:color="auto"/>
            <w:right w:val="none" w:sz="0" w:space="0" w:color="auto"/>
          </w:divBdr>
        </w:div>
        <w:div w:id="1811824033">
          <w:marLeft w:val="0"/>
          <w:marRight w:val="0"/>
          <w:marTop w:val="0"/>
          <w:marBottom w:val="0"/>
          <w:divBdr>
            <w:top w:val="none" w:sz="0" w:space="0" w:color="auto"/>
            <w:left w:val="none" w:sz="0" w:space="0" w:color="auto"/>
            <w:bottom w:val="none" w:sz="0" w:space="0" w:color="auto"/>
            <w:right w:val="none" w:sz="0" w:space="0" w:color="auto"/>
          </w:divBdr>
        </w:div>
        <w:div w:id="1823422442">
          <w:marLeft w:val="0"/>
          <w:marRight w:val="0"/>
          <w:marTop w:val="0"/>
          <w:marBottom w:val="0"/>
          <w:divBdr>
            <w:top w:val="none" w:sz="0" w:space="0" w:color="auto"/>
            <w:left w:val="none" w:sz="0" w:space="0" w:color="auto"/>
            <w:bottom w:val="none" w:sz="0" w:space="0" w:color="auto"/>
            <w:right w:val="none" w:sz="0" w:space="0" w:color="auto"/>
          </w:divBdr>
        </w:div>
        <w:div w:id="1934194347">
          <w:marLeft w:val="0"/>
          <w:marRight w:val="0"/>
          <w:marTop w:val="0"/>
          <w:marBottom w:val="0"/>
          <w:divBdr>
            <w:top w:val="none" w:sz="0" w:space="0" w:color="auto"/>
            <w:left w:val="none" w:sz="0" w:space="0" w:color="auto"/>
            <w:bottom w:val="none" w:sz="0" w:space="0" w:color="auto"/>
            <w:right w:val="none" w:sz="0" w:space="0" w:color="auto"/>
          </w:divBdr>
        </w:div>
        <w:div w:id="1951472208">
          <w:marLeft w:val="0"/>
          <w:marRight w:val="0"/>
          <w:marTop w:val="0"/>
          <w:marBottom w:val="0"/>
          <w:divBdr>
            <w:top w:val="none" w:sz="0" w:space="0" w:color="auto"/>
            <w:left w:val="none" w:sz="0" w:space="0" w:color="auto"/>
            <w:bottom w:val="none" w:sz="0" w:space="0" w:color="auto"/>
            <w:right w:val="none" w:sz="0" w:space="0" w:color="auto"/>
          </w:divBdr>
        </w:div>
      </w:divsChild>
    </w:div>
    <w:div w:id="947346071">
      <w:bodyDiv w:val="1"/>
      <w:marLeft w:val="0"/>
      <w:marRight w:val="0"/>
      <w:marTop w:val="0"/>
      <w:marBottom w:val="0"/>
      <w:divBdr>
        <w:top w:val="none" w:sz="0" w:space="0" w:color="auto"/>
        <w:left w:val="none" w:sz="0" w:space="0" w:color="auto"/>
        <w:bottom w:val="none" w:sz="0" w:space="0" w:color="auto"/>
        <w:right w:val="none" w:sz="0" w:space="0" w:color="auto"/>
      </w:divBdr>
      <w:divsChild>
        <w:div w:id="93021030">
          <w:marLeft w:val="0"/>
          <w:marRight w:val="0"/>
          <w:marTop w:val="0"/>
          <w:marBottom w:val="0"/>
          <w:divBdr>
            <w:top w:val="none" w:sz="0" w:space="0" w:color="auto"/>
            <w:left w:val="none" w:sz="0" w:space="0" w:color="auto"/>
            <w:bottom w:val="none" w:sz="0" w:space="0" w:color="auto"/>
            <w:right w:val="none" w:sz="0" w:space="0" w:color="auto"/>
          </w:divBdr>
        </w:div>
        <w:div w:id="123738599">
          <w:marLeft w:val="0"/>
          <w:marRight w:val="0"/>
          <w:marTop w:val="0"/>
          <w:marBottom w:val="0"/>
          <w:divBdr>
            <w:top w:val="none" w:sz="0" w:space="0" w:color="auto"/>
            <w:left w:val="none" w:sz="0" w:space="0" w:color="auto"/>
            <w:bottom w:val="none" w:sz="0" w:space="0" w:color="auto"/>
            <w:right w:val="none" w:sz="0" w:space="0" w:color="auto"/>
          </w:divBdr>
        </w:div>
        <w:div w:id="164127658">
          <w:marLeft w:val="0"/>
          <w:marRight w:val="0"/>
          <w:marTop w:val="0"/>
          <w:marBottom w:val="0"/>
          <w:divBdr>
            <w:top w:val="none" w:sz="0" w:space="0" w:color="auto"/>
            <w:left w:val="none" w:sz="0" w:space="0" w:color="auto"/>
            <w:bottom w:val="none" w:sz="0" w:space="0" w:color="auto"/>
            <w:right w:val="none" w:sz="0" w:space="0" w:color="auto"/>
          </w:divBdr>
        </w:div>
        <w:div w:id="391663856">
          <w:marLeft w:val="0"/>
          <w:marRight w:val="0"/>
          <w:marTop w:val="0"/>
          <w:marBottom w:val="0"/>
          <w:divBdr>
            <w:top w:val="none" w:sz="0" w:space="0" w:color="auto"/>
            <w:left w:val="none" w:sz="0" w:space="0" w:color="auto"/>
            <w:bottom w:val="none" w:sz="0" w:space="0" w:color="auto"/>
            <w:right w:val="none" w:sz="0" w:space="0" w:color="auto"/>
          </w:divBdr>
        </w:div>
        <w:div w:id="449322634">
          <w:marLeft w:val="0"/>
          <w:marRight w:val="0"/>
          <w:marTop w:val="0"/>
          <w:marBottom w:val="0"/>
          <w:divBdr>
            <w:top w:val="none" w:sz="0" w:space="0" w:color="auto"/>
            <w:left w:val="none" w:sz="0" w:space="0" w:color="auto"/>
            <w:bottom w:val="none" w:sz="0" w:space="0" w:color="auto"/>
            <w:right w:val="none" w:sz="0" w:space="0" w:color="auto"/>
          </w:divBdr>
        </w:div>
        <w:div w:id="454256318">
          <w:marLeft w:val="0"/>
          <w:marRight w:val="0"/>
          <w:marTop w:val="0"/>
          <w:marBottom w:val="0"/>
          <w:divBdr>
            <w:top w:val="none" w:sz="0" w:space="0" w:color="auto"/>
            <w:left w:val="none" w:sz="0" w:space="0" w:color="auto"/>
            <w:bottom w:val="none" w:sz="0" w:space="0" w:color="auto"/>
            <w:right w:val="none" w:sz="0" w:space="0" w:color="auto"/>
          </w:divBdr>
        </w:div>
        <w:div w:id="529994485">
          <w:marLeft w:val="0"/>
          <w:marRight w:val="0"/>
          <w:marTop w:val="0"/>
          <w:marBottom w:val="0"/>
          <w:divBdr>
            <w:top w:val="none" w:sz="0" w:space="0" w:color="auto"/>
            <w:left w:val="none" w:sz="0" w:space="0" w:color="auto"/>
            <w:bottom w:val="none" w:sz="0" w:space="0" w:color="auto"/>
            <w:right w:val="none" w:sz="0" w:space="0" w:color="auto"/>
          </w:divBdr>
        </w:div>
        <w:div w:id="795149213">
          <w:marLeft w:val="0"/>
          <w:marRight w:val="0"/>
          <w:marTop w:val="0"/>
          <w:marBottom w:val="0"/>
          <w:divBdr>
            <w:top w:val="none" w:sz="0" w:space="0" w:color="auto"/>
            <w:left w:val="none" w:sz="0" w:space="0" w:color="auto"/>
            <w:bottom w:val="none" w:sz="0" w:space="0" w:color="auto"/>
            <w:right w:val="none" w:sz="0" w:space="0" w:color="auto"/>
          </w:divBdr>
        </w:div>
        <w:div w:id="924415438">
          <w:marLeft w:val="0"/>
          <w:marRight w:val="0"/>
          <w:marTop w:val="0"/>
          <w:marBottom w:val="0"/>
          <w:divBdr>
            <w:top w:val="none" w:sz="0" w:space="0" w:color="auto"/>
            <w:left w:val="none" w:sz="0" w:space="0" w:color="auto"/>
            <w:bottom w:val="none" w:sz="0" w:space="0" w:color="auto"/>
            <w:right w:val="none" w:sz="0" w:space="0" w:color="auto"/>
          </w:divBdr>
        </w:div>
        <w:div w:id="936866288">
          <w:marLeft w:val="0"/>
          <w:marRight w:val="0"/>
          <w:marTop w:val="0"/>
          <w:marBottom w:val="0"/>
          <w:divBdr>
            <w:top w:val="none" w:sz="0" w:space="0" w:color="auto"/>
            <w:left w:val="none" w:sz="0" w:space="0" w:color="auto"/>
            <w:bottom w:val="none" w:sz="0" w:space="0" w:color="auto"/>
            <w:right w:val="none" w:sz="0" w:space="0" w:color="auto"/>
          </w:divBdr>
        </w:div>
        <w:div w:id="998732675">
          <w:marLeft w:val="0"/>
          <w:marRight w:val="0"/>
          <w:marTop w:val="0"/>
          <w:marBottom w:val="0"/>
          <w:divBdr>
            <w:top w:val="none" w:sz="0" w:space="0" w:color="auto"/>
            <w:left w:val="none" w:sz="0" w:space="0" w:color="auto"/>
            <w:bottom w:val="none" w:sz="0" w:space="0" w:color="auto"/>
            <w:right w:val="none" w:sz="0" w:space="0" w:color="auto"/>
          </w:divBdr>
        </w:div>
        <w:div w:id="999843807">
          <w:marLeft w:val="0"/>
          <w:marRight w:val="0"/>
          <w:marTop w:val="0"/>
          <w:marBottom w:val="0"/>
          <w:divBdr>
            <w:top w:val="none" w:sz="0" w:space="0" w:color="auto"/>
            <w:left w:val="none" w:sz="0" w:space="0" w:color="auto"/>
            <w:bottom w:val="none" w:sz="0" w:space="0" w:color="auto"/>
            <w:right w:val="none" w:sz="0" w:space="0" w:color="auto"/>
          </w:divBdr>
        </w:div>
        <w:div w:id="1079207269">
          <w:marLeft w:val="0"/>
          <w:marRight w:val="0"/>
          <w:marTop w:val="0"/>
          <w:marBottom w:val="0"/>
          <w:divBdr>
            <w:top w:val="none" w:sz="0" w:space="0" w:color="auto"/>
            <w:left w:val="none" w:sz="0" w:space="0" w:color="auto"/>
            <w:bottom w:val="none" w:sz="0" w:space="0" w:color="auto"/>
            <w:right w:val="none" w:sz="0" w:space="0" w:color="auto"/>
          </w:divBdr>
        </w:div>
        <w:div w:id="1118642775">
          <w:marLeft w:val="0"/>
          <w:marRight w:val="0"/>
          <w:marTop w:val="0"/>
          <w:marBottom w:val="0"/>
          <w:divBdr>
            <w:top w:val="none" w:sz="0" w:space="0" w:color="auto"/>
            <w:left w:val="none" w:sz="0" w:space="0" w:color="auto"/>
            <w:bottom w:val="none" w:sz="0" w:space="0" w:color="auto"/>
            <w:right w:val="none" w:sz="0" w:space="0" w:color="auto"/>
          </w:divBdr>
        </w:div>
        <w:div w:id="1628318528">
          <w:marLeft w:val="0"/>
          <w:marRight w:val="0"/>
          <w:marTop w:val="0"/>
          <w:marBottom w:val="0"/>
          <w:divBdr>
            <w:top w:val="none" w:sz="0" w:space="0" w:color="auto"/>
            <w:left w:val="none" w:sz="0" w:space="0" w:color="auto"/>
            <w:bottom w:val="none" w:sz="0" w:space="0" w:color="auto"/>
            <w:right w:val="none" w:sz="0" w:space="0" w:color="auto"/>
          </w:divBdr>
        </w:div>
        <w:div w:id="1826822840">
          <w:marLeft w:val="0"/>
          <w:marRight w:val="0"/>
          <w:marTop w:val="0"/>
          <w:marBottom w:val="0"/>
          <w:divBdr>
            <w:top w:val="none" w:sz="0" w:space="0" w:color="auto"/>
            <w:left w:val="none" w:sz="0" w:space="0" w:color="auto"/>
            <w:bottom w:val="none" w:sz="0" w:space="0" w:color="auto"/>
            <w:right w:val="none" w:sz="0" w:space="0" w:color="auto"/>
          </w:divBdr>
        </w:div>
        <w:div w:id="1928534636">
          <w:marLeft w:val="0"/>
          <w:marRight w:val="0"/>
          <w:marTop w:val="0"/>
          <w:marBottom w:val="0"/>
          <w:divBdr>
            <w:top w:val="none" w:sz="0" w:space="0" w:color="auto"/>
            <w:left w:val="none" w:sz="0" w:space="0" w:color="auto"/>
            <w:bottom w:val="none" w:sz="0" w:space="0" w:color="auto"/>
            <w:right w:val="none" w:sz="0" w:space="0" w:color="auto"/>
          </w:divBdr>
        </w:div>
        <w:div w:id="1959335457">
          <w:marLeft w:val="0"/>
          <w:marRight w:val="0"/>
          <w:marTop w:val="0"/>
          <w:marBottom w:val="0"/>
          <w:divBdr>
            <w:top w:val="none" w:sz="0" w:space="0" w:color="auto"/>
            <w:left w:val="none" w:sz="0" w:space="0" w:color="auto"/>
            <w:bottom w:val="none" w:sz="0" w:space="0" w:color="auto"/>
            <w:right w:val="none" w:sz="0" w:space="0" w:color="auto"/>
          </w:divBdr>
        </w:div>
      </w:divsChild>
    </w:div>
    <w:div w:id="1515000085">
      <w:bodyDiv w:val="1"/>
      <w:marLeft w:val="0"/>
      <w:marRight w:val="0"/>
      <w:marTop w:val="0"/>
      <w:marBottom w:val="0"/>
      <w:divBdr>
        <w:top w:val="none" w:sz="0" w:space="0" w:color="auto"/>
        <w:left w:val="none" w:sz="0" w:space="0" w:color="auto"/>
        <w:bottom w:val="none" w:sz="0" w:space="0" w:color="auto"/>
        <w:right w:val="none" w:sz="0" w:space="0" w:color="auto"/>
      </w:divBdr>
      <w:divsChild>
        <w:div w:id="147602328">
          <w:marLeft w:val="0"/>
          <w:marRight w:val="0"/>
          <w:marTop w:val="0"/>
          <w:marBottom w:val="0"/>
          <w:divBdr>
            <w:top w:val="none" w:sz="0" w:space="0" w:color="auto"/>
            <w:left w:val="none" w:sz="0" w:space="0" w:color="auto"/>
            <w:bottom w:val="none" w:sz="0" w:space="0" w:color="auto"/>
            <w:right w:val="none" w:sz="0" w:space="0" w:color="auto"/>
          </w:divBdr>
        </w:div>
        <w:div w:id="189606790">
          <w:marLeft w:val="0"/>
          <w:marRight w:val="0"/>
          <w:marTop w:val="0"/>
          <w:marBottom w:val="0"/>
          <w:divBdr>
            <w:top w:val="none" w:sz="0" w:space="0" w:color="auto"/>
            <w:left w:val="none" w:sz="0" w:space="0" w:color="auto"/>
            <w:bottom w:val="none" w:sz="0" w:space="0" w:color="auto"/>
            <w:right w:val="none" w:sz="0" w:space="0" w:color="auto"/>
          </w:divBdr>
        </w:div>
        <w:div w:id="462964965">
          <w:marLeft w:val="0"/>
          <w:marRight w:val="0"/>
          <w:marTop w:val="0"/>
          <w:marBottom w:val="0"/>
          <w:divBdr>
            <w:top w:val="none" w:sz="0" w:space="0" w:color="auto"/>
            <w:left w:val="none" w:sz="0" w:space="0" w:color="auto"/>
            <w:bottom w:val="none" w:sz="0" w:space="0" w:color="auto"/>
            <w:right w:val="none" w:sz="0" w:space="0" w:color="auto"/>
          </w:divBdr>
        </w:div>
        <w:div w:id="493298492">
          <w:marLeft w:val="0"/>
          <w:marRight w:val="0"/>
          <w:marTop w:val="0"/>
          <w:marBottom w:val="0"/>
          <w:divBdr>
            <w:top w:val="none" w:sz="0" w:space="0" w:color="auto"/>
            <w:left w:val="none" w:sz="0" w:space="0" w:color="auto"/>
            <w:bottom w:val="none" w:sz="0" w:space="0" w:color="auto"/>
            <w:right w:val="none" w:sz="0" w:space="0" w:color="auto"/>
          </w:divBdr>
        </w:div>
        <w:div w:id="1130170057">
          <w:marLeft w:val="0"/>
          <w:marRight w:val="0"/>
          <w:marTop w:val="0"/>
          <w:marBottom w:val="0"/>
          <w:divBdr>
            <w:top w:val="none" w:sz="0" w:space="0" w:color="auto"/>
            <w:left w:val="none" w:sz="0" w:space="0" w:color="auto"/>
            <w:bottom w:val="none" w:sz="0" w:space="0" w:color="auto"/>
            <w:right w:val="none" w:sz="0" w:space="0" w:color="auto"/>
          </w:divBdr>
        </w:div>
        <w:div w:id="1157962366">
          <w:marLeft w:val="0"/>
          <w:marRight w:val="0"/>
          <w:marTop w:val="0"/>
          <w:marBottom w:val="0"/>
          <w:divBdr>
            <w:top w:val="none" w:sz="0" w:space="0" w:color="auto"/>
            <w:left w:val="none" w:sz="0" w:space="0" w:color="auto"/>
            <w:bottom w:val="none" w:sz="0" w:space="0" w:color="auto"/>
            <w:right w:val="none" w:sz="0" w:space="0" w:color="auto"/>
          </w:divBdr>
        </w:div>
        <w:div w:id="1217012844">
          <w:marLeft w:val="0"/>
          <w:marRight w:val="0"/>
          <w:marTop w:val="0"/>
          <w:marBottom w:val="0"/>
          <w:divBdr>
            <w:top w:val="none" w:sz="0" w:space="0" w:color="auto"/>
            <w:left w:val="none" w:sz="0" w:space="0" w:color="auto"/>
            <w:bottom w:val="none" w:sz="0" w:space="0" w:color="auto"/>
            <w:right w:val="none" w:sz="0" w:space="0" w:color="auto"/>
          </w:divBdr>
        </w:div>
        <w:div w:id="1388456929">
          <w:marLeft w:val="0"/>
          <w:marRight w:val="0"/>
          <w:marTop w:val="0"/>
          <w:marBottom w:val="0"/>
          <w:divBdr>
            <w:top w:val="none" w:sz="0" w:space="0" w:color="auto"/>
            <w:left w:val="none" w:sz="0" w:space="0" w:color="auto"/>
            <w:bottom w:val="none" w:sz="0" w:space="0" w:color="auto"/>
            <w:right w:val="none" w:sz="0" w:space="0" w:color="auto"/>
          </w:divBdr>
        </w:div>
        <w:div w:id="1418554868">
          <w:marLeft w:val="0"/>
          <w:marRight w:val="0"/>
          <w:marTop w:val="0"/>
          <w:marBottom w:val="0"/>
          <w:divBdr>
            <w:top w:val="none" w:sz="0" w:space="0" w:color="auto"/>
            <w:left w:val="none" w:sz="0" w:space="0" w:color="auto"/>
            <w:bottom w:val="none" w:sz="0" w:space="0" w:color="auto"/>
            <w:right w:val="none" w:sz="0" w:space="0" w:color="auto"/>
          </w:divBdr>
        </w:div>
        <w:div w:id="1473870449">
          <w:marLeft w:val="0"/>
          <w:marRight w:val="0"/>
          <w:marTop w:val="0"/>
          <w:marBottom w:val="0"/>
          <w:divBdr>
            <w:top w:val="none" w:sz="0" w:space="0" w:color="auto"/>
            <w:left w:val="none" w:sz="0" w:space="0" w:color="auto"/>
            <w:bottom w:val="none" w:sz="0" w:space="0" w:color="auto"/>
            <w:right w:val="none" w:sz="0" w:space="0" w:color="auto"/>
          </w:divBdr>
        </w:div>
        <w:div w:id="1640917419">
          <w:marLeft w:val="0"/>
          <w:marRight w:val="0"/>
          <w:marTop w:val="0"/>
          <w:marBottom w:val="0"/>
          <w:divBdr>
            <w:top w:val="none" w:sz="0" w:space="0" w:color="auto"/>
            <w:left w:val="none" w:sz="0" w:space="0" w:color="auto"/>
            <w:bottom w:val="none" w:sz="0" w:space="0" w:color="auto"/>
            <w:right w:val="none" w:sz="0" w:space="0" w:color="auto"/>
          </w:divBdr>
        </w:div>
        <w:div w:id="1683120174">
          <w:marLeft w:val="0"/>
          <w:marRight w:val="0"/>
          <w:marTop w:val="0"/>
          <w:marBottom w:val="0"/>
          <w:divBdr>
            <w:top w:val="none" w:sz="0" w:space="0" w:color="auto"/>
            <w:left w:val="none" w:sz="0" w:space="0" w:color="auto"/>
            <w:bottom w:val="none" w:sz="0" w:space="0" w:color="auto"/>
            <w:right w:val="none" w:sz="0" w:space="0" w:color="auto"/>
          </w:divBdr>
        </w:div>
        <w:div w:id="1727871037">
          <w:marLeft w:val="0"/>
          <w:marRight w:val="0"/>
          <w:marTop w:val="0"/>
          <w:marBottom w:val="0"/>
          <w:divBdr>
            <w:top w:val="none" w:sz="0" w:space="0" w:color="auto"/>
            <w:left w:val="none" w:sz="0" w:space="0" w:color="auto"/>
            <w:bottom w:val="none" w:sz="0" w:space="0" w:color="auto"/>
            <w:right w:val="none" w:sz="0" w:space="0" w:color="auto"/>
          </w:divBdr>
        </w:div>
        <w:div w:id="1741169968">
          <w:marLeft w:val="0"/>
          <w:marRight w:val="0"/>
          <w:marTop w:val="0"/>
          <w:marBottom w:val="0"/>
          <w:divBdr>
            <w:top w:val="none" w:sz="0" w:space="0" w:color="auto"/>
            <w:left w:val="none" w:sz="0" w:space="0" w:color="auto"/>
            <w:bottom w:val="none" w:sz="0" w:space="0" w:color="auto"/>
            <w:right w:val="none" w:sz="0" w:space="0" w:color="auto"/>
          </w:divBdr>
        </w:div>
        <w:div w:id="1919289706">
          <w:marLeft w:val="0"/>
          <w:marRight w:val="0"/>
          <w:marTop w:val="0"/>
          <w:marBottom w:val="0"/>
          <w:divBdr>
            <w:top w:val="none" w:sz="0" w:space="0" w:color="auto"/>
            <w:left w:val="none" w:sz="0" w:space="0" w:color="auto"/>
            <w:bottom w:val="none" w:sz="0" w:space="0" w:color="auto"/>
            <w:right w:val="none" w:sz="0" w:space="0" w:color="auto"/>
          </w:divBdr>
        </w:div>
        <w:div w:id="1948153917">
          <w:marLeft w:val="0"/>
          <w:marRight w:val="0"/>
          <w:marTop w:val="0"/>
          <w:marBottom w:val="0"/>
          <w:divBdr>
            <w:top w:val="none" w:sz="0" w:space="0" w:color="auto"/>
            <w:left w:val="none" w:sz="0" w:space="0" w:color="auto"/>
            <w:bottom w:val="none" w:sz="0" w:space="0" w:color="auto"/>
            <w:right w:val="none" w:sz="0" w:space="0" w:color="auto"/>
          </w:divBdr>
        </w:div>
        <w:div w:id="1987584396">
          <w:marLeft w:val="0"/>
          <w:marRight w:val="0"/>
          <w:marTop w:val="0"/>
          <w:marBottom w:val="0"/>
          <w:divBdr>
            <w:top w:val="none" w:sz="0" w:space="0" w:color="auto"/>
            <w:left w:val="none" w:sz="0" w:space="0" w:color="auto"/>
            <w:bottom w:val="none" w:sz="0" w:space="0" w:color="auto"/>
            <w:right w:val="none" w:sz="0" w:space="0" w:color="auto"/>
          </w:divBdr>
        </w:div>
        <w:div w:id="2134860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rkinactie.protestantsekerk.nl/collecterooster/collecte-kerk-in-actie-2025-zending-myanmar-pinksteren/"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kerkinactie.protestantsekerk.nl/projecten/kerken-ondersteunen-jongeren-bij-traumaverwerking/" TargetMode="External"/><Relationship Id="rId4" Type="http://schemas.openxmlformats.org/officeDocument/2006/relationships/styles" Target="styles.xml"/><Relationship Id="rId9" Type="http://schemas.openxmlformats.org/officeDocument/2006/relationships/hyperlink" Target="https://vimeo.com/106235665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3" ma:contentTypeDescription="Een nieuw document maken." ma:contentTypeScope="" ma:versionID="f55cd4c29fe66866e6cb0b5d7b3b7258">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b33a754d6c3536771551211c804d69b8" ns2:_="" ns3:_="">
    <xsd:import namespace="861db2a2-24df-44c3-a07b-bbdf956462d2"/>
    <xsd:import namespace="f49dc8c5-3aeb-4421-9f55-18a7300e07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9e7a3-575e-41db-8c27-81c7fd3361a0}"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9dc8c5-3aeb-4421-9f55-18a7300e0726" xsi:nil="true"/>
    <lcf76f155ced4ddcb4097134ff3c332f xmlns="861db2a2-24df-44c3-a07b-bbdf956462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44317-F1B4-485D-B55A-E8FF035B4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db2a2-24df-44c3-a07b-bbdf956462d2"/>
    <ds:schemaRef ds:uri="f49dc8c5-3aeb-4421-9f55-18a7300e0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758E6E-698D-4B2A-95B5-355A5C1170A2}">
  <ds:schemaRefs>
    <ds:schemaRef ds:uri="http://schemas.microsoft.com/office/2006/metadata/properties"/>
    <ds:schemaRef ds:uri="http://schemas.microsoft.com/office/infopath/2007/PartnerControls"/>
    <ds:schemaRef ds:uri="f49dc8c5-3aeb-4421-9f55-18a7300e0726"/>
    <ds:schemaRef ds:uri="861db2a2-24df-44c3-a07b-bbdf956462d2"/>
  </ds:schemaRefs>
</ds:datastoreItem>
</file>

<file path=customXml/itemProps3.xml><?xml version="1.0" encoding="utf-8"?>
<ds:datastoreItem xmlns:ds="http://schemas.openxmlformats.org/officeDocument/2006/customXml" ds:itemID="{A951916A-8A3B-4297-BA10-7DE442BD0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2427</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Riejan de Winter</dc:creator>
  <cp:keywords/>
  <dc:description/>
  <cp:lastModifiedBy>Heleen Platschorre</cp:lastModifiedBy>
  <cp:revision>42</cp:revision>
  <dcterms:created xsi:type="dcterms:W3CDTF">2024-11-29T05:36:00Z</dcterms:created>
  <dcterms:modified xsi:type="dcterms:W3CDTF">2025-04-07T10:24:00Z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0x01010012984D8AB00E7549B9F33B2EAF19EC99</vt:lpwstr>
  </property>
  <property fmtid="{D5CDD505-2E9C-101B-9397-08002B2CF9AE}" pid="3" name="MediaServiceImageTags">
    <vt:lpwstr/>
  </property>
</Properties>
</file>